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3A" w:rsidRDefault="00245DF1" w:rsidP="001C2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KÖZÉPSZINTŰ ÉRETTSÉGI TÉTELEI - MAGYAR </w:t>
      </w:r>
      <w:r w:rsidR="00EE0E88" w:rsidRPr="00EE0E88">
        <w:rPr>
          <w:rFonts w:ascii="Times New Roman" w:hAnsi="Times New Roman" w:cs="Times New Roman"/>
          <w:b/>
          <w:sz w:val="24"/>
          <w:szCs w:val="24"/>
          <w:u w:val="single"/>
        </w:rPr>
        <w:t>IRODALOM</w:t>
      </w:r>
    </w:p>
    <w:p w:rsidR="00EE0E88" w:rsidRPr="001C283A" w:rsidRDefault="00052CB1" w:rsidP="001C2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12.E</w:t>
      </w:r>
    </w:p>
    <w:p w:rsidR="00EE0E88" w:rsidRDefault="00EE0E88" w:rsidP="001C28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E88" w:rsidRPr="001C283A" w:rsidRDefault="00EE0E88" w:rsidP="00EE0E8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 xml:space="preserve">PETŐFI SÁNDOR </w:t>
      </w:r>
    </w:p>
    <w:p w:rsidR="00EE0E88" w:rsidRPr="001C283A" w:rsidRDefault="00EE0E88" w:rsidP="00EE0E88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Petőfi forradalmi és szerelmi költészete</w:t>
      </w:r>
    </w:p>
    <w:p w:rsidR="00EE0E88" w:rsidRPr="001C283A" w:rsidRDefault="00EE0E88" w:rsidP="00EE0E8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ARANY JÁNOS</w:t>
      </w:r>
    </w:p>
    <w:p w:rsidR="00EE0E88" w:rsidRPr="001C283A" w:rsidRDefault="00EE0E88" w:rsidP="00EE0E88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 balladaköltő Arany</w:t>
      </w:r>
    </w:p>
    <w:p w:rsidR="00EE0E88" w:rsidRPr="001C283A" w:rsidRDefault="00EE0E88" w:rsidP="00EE0E8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ADY ENDRE</w:t>
      </w:r>
    </w:p>
    <w:p w:rsidR="00EE0E88" w:rsidRPr="001C283A" w:rsidRDefault="00EE0E88" w:rsidP="00EE0E88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Az ambivalencia jelenléte Ady költészetében</w:t>
      </w:r>
    </w:p>
    <w:p w:rsidR="00EE0E88" w:rsidRPr="001C283A" w:rsidRDefault="00EE0E88" w:rsidP="00EE0E8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BABITS MIHÁLY</w:t>
      </w:r>
    </w:p>
    <w:p w:rsidR="00EE0E88" w:rsidRPr="001C283A" w:rsidRDefault="00EE0E88" w:rsidP="00EE0E88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Babits utolsó korszakának meghatározó lírai és epikus művei</w:t>
      </w:r>
    </w:p>
    <w:p w:rsidR="00EE0E88" w:rsidRPr="001C283A" w:rsidRDefault="00EE0E88" w:rsidP="00EE0E8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KOSZTOLÁNYI DEZSŐ</w:t>
      </w:r>
    </w:p>
    <w:p w:rsidR="00EE0E88" w:rsidRPr="001C283A" w:rsidRDefault="00EE0E88" w:rsidP="00EE0E88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Az epikus Kosztolányi – novellák és regények</w:t>
      </w:r>
    </w:p>
    <w:p w:rsidR="00EE0E88" w:rsidRPr="001C283A" w:rsidRDefault="00EE0E88" w:rsidP="00EE0E8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JÓZSEF ATTILA</w:t>
      </w:r>
    </w:p>
    <w:p w:rsidR="00EE0E88" w:rsidRPr="001C283A" w:rsidRDefault="00EE0E88" w:rsidP="00EE0E88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József Attila utols</w:t>
      </w:r>
      <w:r w:rsidR="005E2ECA" w:rsidRPr="001C283A">
        <w:rPr>
          <w:rFonts w:ascii="Times New Roman" w:hAnsi="Times New Roman" w:cs="Times New Roman"/>
        </w:rPr>
        <w:t xml:space="preserve">ó korszakának jellegzetes témái, </w:t>
      </w:r>
      <w:r w:rsidRPr="001C283A">
        <w:rPr>
          <w:rFonts w:ascii="Times New Roman" w:hAnsi="Times New Roman" w:cs="Times New Roman"/>
        </w:rPr>
        <w:t xml:space="preserve">alkotásai </w:t>
      </w:r>
      <w:r w:rsidR="005E2ECA" w:rsidRPr="001C283A">
        <w:rPr>
          <w:rFonts w:ascii="Times New Roman" w:hAnsi="Times New Roman" w:cs="Times New Roman"/>
        </w:rPr>
        <w:t>(1935-37)</w:t>
      </w:r>
    </w:p>
    <w:p w:rsidR="005E2ECA" w:rsidRPr="001C283A" w:rsidRDefault="005E2ECA" w:rsidP="005E2EC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ZRÍNYI MIKLÓS</w:t>
      </w:r>
    </w:p>
    <w:p w:rsidR="005E2ECA" w:rsidRPr="001C283A" w:rsidRDefault="005E2ECA" w:rsidP="005E2EC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Zrínyi barokk eposza,</w:t>
      </w:r>
      <w:r w:rsidR="00B4674F">
        <w:rPr>
          <w:rFonts w:ascii="Times New Roman" w:hAnsi="Times New Roman" w:cs="Times New Roman"/>
        </w:rPr>
        <w:t xml:space="preserve"> </w:t>
      </w:r>
      <w:r w:rsidRPr="001C283A">
        <w:rPr>
          <w:rFonts w:ascii="Times New Roman" w:hAnsi="Times New Roman" w:cs="Times New Roman"/>
        </w:rPr>
        <w:t>mint politikai koncepcióját megfogalmazó mű</w:t>
      </w:r>
    </w:p>
    <w:p w:rsidR="005E2ECA" w:rsidRPr="001C283A" w:rsidRDefault="005E2ECA" w:rsidP="005E2EC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VÖRÖSMARTY MIHÁLY</w:t>
      </w:r>
    </w:p>
    <w:p w:rsidR="005E2ECA" w:rsidRPr="001C283A" w:rsidRDefault="005E2ECA" w:rsidP="005E2EC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 xml:space="preserve">„Mi dolgunk a világon?” – Vörösmarty válaszkeresései gondolati költeményeiben </w:t>
      </w:r>
    </w:p>
    <w:p w:rsidR="005E2ECA" w:rsidRPr="001C283A" w:rsidRDefault="005E2ECA" w:rsidP="005E2ECA">
      <w:pPr>
        <w:pStyle w:val="Listaszerbekezds"/>
        <w:spacing w:after="0"/>
        <w:rPr>
          <w:rFonts w:ascii="Times New Roman" w:hAnsi="Times New Roman" w:cs="Times New Roman"/>
        </w:rPr>
      </w:pPr>
      <w:proofErr w:type="gramStart"/>
      <w:r w:rsidRPr="001C283A">
        <w:rPr>
          <w:rFonts w:ascii="Times New Roman" w:hAnsi="Times New Roman" w:cs="Times New Roman"/>
        </w:rPr>
        <w:t>és</w:t>
      </w:r>
      <w:proofErr w:type="gramEnd"/>
      <w:r w:rsidRPr="001C283A">
        <w:rPr>
          <w:rFonts w:ascii="Times New Roman" w:hAnsi="Times New Roman" w:cs="Times New Roman"/>
        </w:rPr>
        <w:t xml:space="preserve"> filozófiai mesejátékában</w:t>
      </w:r>
    </w:p>
    <w:p w:rsidR="005E2ECA" w:rsidRPr="001C283A" w:rsidRDefault="005E2ECA" w:rsidP="005E2EC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MÓRICZ ZSIGMOND</w:t>
      </w:r>
    </w:p>
    <w:p w:rsidR="005E2ECA" w:rsidRPr="001C283A" w:rsidRDefault="005E2ECA" w:rsidP="005E2EC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 paraszti világ bemutatása Móricz műveiben</w:t>
      </w:r>
    </w:p>
    <w:p w:rsidR="005E2ECA" w:rsidRPr="001C283A" w:rsidRDefault="005E2ECA" w:rsidP="005E2EC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JUHÁSZ GYULA</w:t>
      </w:r>
    </w:p>
    <w:p w:rsidR="005E2ECA" w:rsidRPr="001C283A" w:rsidRDefault="005E2ECA" w:rsidP="005E2EC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 szerelem és a táj élménye Juhász Gyula lírájában</w:t>
      </w:r>
    </w:p>
    <w:p w:rsidR="005E2ECA" w:rsidRPr="001C283A" w:rsidRDefault="00B4674F" w:rsidP="005E2EC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RADNÓ</w:t>
      </w:r>
      <w:r w:rsidR="005E2ECA" w:rsidRPr="001C283A">
        <w:rPr>
          <w:rFonts w:ascii="Times New Roman" w:hAnsi="Times New Roman" w:cs="Times New Roman"/>
        </w:rPr>
        <w:t>TI MIKLÓS</w:t>
      </w:r>
    </w:p>
    <w:p w:rsidR="005E2ECA" w:rsidRPr="001C283A" w:rsidRDefault="005E2ECA" w:rsidP="005E2EC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 Meredek út, a Tajtékos ég c. kötet és a Bori notesz meghatározó alkotásai</w:t>
      </w:r>
    </w:p>
    <w:p w:rsidR="005E2ECA" w:rsidRPr="001C283A" w:rsidRDefault="005E2ECA" w:rsidP="005E2EC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ÖRKÉNY ISTVÁN</w:t>
      </w:r>
    </w:p>
    <w:p w:rsidR="005E2ECA" w:rsidRPr="001C283A" w:rsidRDefault="005E2ECA" w:rsidP="005E2ECA">
      <w:pPr>
        <w:spacing w:after="0"/>
        <w:ind w:left="36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 xml:space="preserve">      Groteszk és abszurd ábrázolás Örkény műveiben </w:t>
      </w:r>
    </w:p>
    <w:p w:rsidR="005E2ECA" w:rsidRPr="001C283A" w:rsidRDefault="001C283A" w:rsidP="005E2EC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KORTÁRS IRODALOM</w:t>
      </w:r>
    </w:p>
    <w:p w:rsidR="001C283A" w:rsidRPr="001C283A" w:rsidRDefault="001C283A" w:rsidP="001C283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Egy kortárs dráma elemzése – Spiró: Csirkefej</w:t>
      </w:r>
    </w:p>
    <w:p w:rsidR="001C283A" w:rsidRPr="001C283A" w:rsidRDefault="001C283A" w:rsidP="001C283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ANTIKVITÁS</w:t>
      </w:r>
    </w:p>
    <w:p w:rsidR="001C283A" w:rsidRPr="00D020E3" w:rsidRDefault="001C283A" w:rsidP="00D020E3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Az ókori görög színház és dráma</w:t>
      </w:r>
    </w:p>
    <w:p w:rsidR="001C283A" w:rsidRPr="001C283A" w:rsidRDefault="001C283A" w:rsidP="001C283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 XIX. SZÁZAD MÁSODIK FELE</w:t>
      </w:r>
    </w:p>
    <w:p w:rsidR="00D020E3" w:rsidRPr="00D020E3" w:rsidRDefault="001C283A" w:rsidP="00D020E3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 XIX. századi orosz realizmus kiemelkedő alakjai</w:t>
      </w:r>
    </w:p>
    <w:p w:rsidR="00D020E3" w:rsidRDefault="00245DF1" w:rsidP="001C283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XX.SZÁZAD </w:t>
      </w:r>
      <w:r w:rsidR="00D020E3">
        <w:rPr>
          <w:rFonts w:ascii="Times New Roman" w:hAnsi="Times New Roman" w:cs="Times New Roman"/>
        </w:rPr>
        <w:t>VILÁGIRODALMA</w:t>
      </w:r>
    </w:p>
    <w:p w:rsidR="00D020E3" w:rsidRDefault="00D020E3" w:rsidP="00D020E3">
      <w:pPr>
        <w:pStyle w:val="Listaszerbekezd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Mann, a modern realizmus kiemelkedő alakja</w:t>
      </w:r>
    </w:p>
    <w:p w:rsidR="001C283A" w:rsidRPr="001C283A" w:rsidRDefault="001C283A" w:rsidP="001C283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SHAKESPEARE</w:t>
      </w:r>
    </w:p>
    <w:p w:rsidR="001C283A" w:rsidRPr="001C283A" w:rsidRDefault="001C283A" w:rsidP="001C283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Shakespeare,</w:t>
      </w:r>
      <w:r w:rsidR="00B4674F">
        <w:rPr>
          <w:rFonts w:ascii="Times New Roman" w:hAnsi="Times New Roman" w:cs="Times New Roman"/>
        </w:rPr>
        <w:t xml:space="preserve"> </w:t>
      </w:r>
      <w:r w:rsidRPr="001C283A">
        <w:rPr>
          <w:rFonts w:ascii="Times New Roman" w:hAnsi="Times New Roman" w:cs="Times New Roman"/>
        </w:rPr>
        <w:t>mint az angol reneszánsz dráma mestere</w:t>
      </w:r>
    </w:p>
    <w:p w:rsidR="001C283A" w:rsidRPr="001C283A" w:rsidRDefault="001C283A" w:rsidP="001C283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MADÁCH IMRE</w:t>
      </w:r>
    </w:p>
    <w:p w:rsidR="001C283A" w:rsidRPr="001C283A" w:rsidRDefault="001C283A" w:rsidP="001C283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Az ember tragédiája – Madách és a kor legkiemelkedőbb magyar drámája</w:t>
      </w:r>
    </w:p>
    <w:p w:rsidR="001C283A" w:rsidRPr="001C283A" w:rsidRDefault="001C283A" w:rsidP="001C283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 xml:space="preserve">FILM </w:t>
      </w:r>
      <w:r w:rsidR="00B4674F">
        <w:rPr>
          <w:rFonts w:ascii="Times New Roman" w:hAnsi="Times New Roman" w:cs="Times New Roman"/>
        </w:rPr>
        <w:t>É</w:t>
      </w:r>
      <w:r w:rsidRPr="001C283A">
        <w:rPr>
          <w:rFonts w:ascii="Times New Roman" w:hAnsi="Times New Roman" w:cs="Times New Roman"/>
        </w:rPr>
        <w:t>S IRODALOM</w:t>
      </w:r>
    </w:p>
    <w:p w:rsidR="001C283A" w:rsidRPr="001C283A" w:rsidRDefault="001C283A" w:rsidP="001C283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Az ada</w:t>
      </w:r>
      <w:r w:rsidR="00245DF1">
        <w:rPr>
          <w:rFonts w:ascii="Times New Roman" w:hAnsi="Times New Roman" w:cs="Times New Roman"/>
        </w:rPr>
        <w:t xml:space="preserve">ptáció, a műfajcsere jelenségei – </w:t>
      </w:r>
      <w:r w:rsidRPr="001C283A">
        <w:rPr>
          <w:rFonts w:ascii="Times New Roman" w:hAnsi="Times New Roman" w:cs="Times New Roman"/>
        </w:rPr>
        <w:t>Déry Tibor – Makk Károly: Szerelem</w:t>
      </w:r>
    </w:p>
    <w:p w:rsidR="001C283A" w:rsidRPr="001C283A" w:rsidRDefault="00B4674F" w:rsidP="001C283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REGIONÁLIS KULTÚ</w:t>
      </w:r>
      <w:r w:rsidR="001C283A" w:rsidRPr="001C283A">
        <w:rPr>
          <w:rFonts w:ascii="Times New Roman" w:hAnsi="Times New Roman" w:cs="Times New Roman"/>
        </w:rPr>
        <w:t>RA</w:t>
      </w:r>
    </w:p>
    <w:p w:rsidR="001C283A" w:rsidRDefault="001C283A" w:rsidP="001C283A">
      <w:pPr>
        <w:pStyle w:val="Listaszerbekezds"/>
        <w:spacing w:after="0"/>
        <w:rPr>
          <w:rFonts w:ascii="Times New Roman" w:hAnsi="Times New Roman" w:cs="Times New Roman"/>
        </w:rPr>
      </w:pPr>
      <w:r w:rsidRPr="001C283A">
        <w:rPr>
          <w:rFonts w:ascii="Times New Roman" w:hAnsi="Times New Roman" w:cs="Times New Roman"/>
        </w:rPr>
        <w:t>Budapest megjelenítése irodalmi művekben</w:t>
      </w:r>
    </w:p>
    <w:p w:rsidR="00B4674F" w:rsidRDefault="00B4674F" w:rsidP="00B4674F">
      <w:pPr>
        <w:spacing w:after="0"/>
        <w:rPr>
          <w:rFonts w:ascii="Times New Roman" w:hAnsi="Times New Roman" w:cs="Times New Roman"/>
        </w:rPr>
      </w:pPr>
    </w:p>
    <w:p w:rsidR="00B4674F" w:rsidRDefault="00255ACD" w:rsidP="00B467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2022. febr. 14. </w:t>
      </w:r>
      <w:r w:rsidR="00B4674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spellStart"/>
      <w:r w:rsidR="00B4674F">
        <w:rPr>
          <w:rFonts w:ascii="Times New Roman" w:hAnsi="Times New Roman" w:cs="Times New Roman"/>
        </w:rPr>
        <w:t>Henn</w:t>
      </w:r>
      <w:proofErr w:type="spellEnd"/>
      <w:r w:rsidR="00B4674F">
        <w:rPr>
          <w:rFonts w:ascii="Times New Roman" w:hAnsi="Times New Roman" w:cs="Times New Roman"/>
        </w:rPr>
        <w:t xml:space="preserve"> Ildikó</w:t>
      </w:r>
    </w:p>
    <w:p w:rsidR="004D7F45" w:rsidRDefault="004D7F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D7F45" w:rsidRPr="00FF5F58" w:rsidRDefault="004D7F45" w:rsidP="004D7F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F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KÖZÉPSZINTŰ ÉRETTSÉGI TÉTELEI – MAGYAR NYELV</w:t>
      </w:r>
    </w:p>
    <w:p w:rsidR="004D7F45" w:rsidRPr="00B308B4" w:rsidRDefault="004D7F45" w:rsidP="004D7F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8B4">
        <w:rPr>
          <w:rFonts w:ascii="Times New Roman" w:hAnsi="Times New Roman" w:cs="Times New Roman"/>
          <w:b/>
          <w:sz w:val="24"/>
          <w:szCs w:val="24"/>
        </w:rPr>
        <w:t>12.E</w:t>
      </w:r>
    </w:p>
    <w:p w:rsidR="004D7F45" w:rsidRDefault="004D7F45" w:rsidP="004D7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F45" w:rsidRDefault="004D7F45" w:rsidP="004D7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F45" w:rsidRDefault="004D7F45" w:rsidP="004D7F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08B4">
        <w:rPr>
          <w:rFonts w:ascii="Times New Roman" w:hAnsi="Times New Roman" w:cs="Times New Roman"/>
          <w:sz w:val="24"/>
          <w:szCs w:val="24"/>
          <w:u w:val="single"/>
        </w:rPr>
        <w:t>Kommunikáció</w:t>
      </w:r>
    </w:p>
    <w:p w:rsidR="004D7F45" w:rsidRPr="00B308B4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kommunikációs folyamat tényezői és funkciói</w:t>
      </w:r>
    </w:p>
    <w:p w:rsidR="004D7F45" w:rsidRPr="00B308B4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emberi kommunikáció nem nyelvi formái</w:t>
      </w:r>
    </w:p>
    <w:p w:rsidR="004D7F45" w:rsidRPr="00B308B4" w:rsidRDefault="004D7F45" w:rsidP="004D7F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magyar nyelv története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magyar nyelvrokonság főbb bizonyítékai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nyelvtörténet forrásai: kéziratos és nyomtatott nyelvemlékek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nyelvújítás mibenléte, történeti, művelődéstörténeti háttere, hatása</w:t>
      </w:r>
    </w:p>
    <w:p w:rsidR="004D7F45" w:rsidRDefault="004D7F45" w:rsidP="004D7F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Ember és nyelvhasználat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nyelv, mint jelrendszer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nyelv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diakrón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szinkrón változásainak jellemzése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főbb nyelvváltozatok: köznyelv, a regionális köznyelv, a nyelvjárások és</w:t>
      </w:r>
    </w:p>
    <w:p w:rsidR="004D7F45" w:rsidRDefault="004D7F45" w:rsidP="004D7F45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csoportnyelvek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határon túli magyar nyelvhasználat főbb adatai, tendenciái</w:t>
      </w:r>
    </w:p>
    <w:p w:rsidR="004D7F45" w:rsidRPr="000D469A" w:rsidRDefault="004D7F45" w:rsidP="004D7F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nyelvi szintek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magánhangzók és a mássalhangzók rendszere, a hangok találkozása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mondat szerkezete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állítmány és az alany. A tárgy és fajtái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mellérendelő összetett mondatok</w:t>
      </w:r>
    </w:p>
    <w:p w:rsidR="004D7F45" w:rsidRPr="000D469A" w:rsidRDefault="004D7F45" w:rsidP="004D7F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szöveg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szöveg szóban és írásban</w:t>
      </w:r>
    </w:p>
    <w:p w:rsidR="004D7F45" w:rsidRPr="000D469A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szövegfonetikai eszközök és az írásjelek értelmes, kifejező alkalmazása</w:t>
      </w:r>
    </w:p>
    <w:p w:rsidR="004D7F45" w:rsidRPr="000D469A" w:rsidRDefault="004D7F45" w:rsidP="004D7F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retorika alapjai</w:t>
      </w:r>
    </w:p>
    <w:p w:rsidR="004D7F45" w:rsidRPr="00031A64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nyilvános beszéd, a közszereplés főbb nyelvi és viselkedésbeli kritériumai</w:t>
      </w:r>
    </w:p>
    <w:p w:rsidR="004D7F45" w:rsidRPr="00031A64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Hitelesség, hatás, meggyőzési szándék, manipuláció</w:t>
      </w:r>
    </w:p>
    <w:p w:rsidR="004D7F45" w:rsidRPr="00031A64" w:rsidRDefault="004D7F45" w:rsidP="004D7F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Stílus és jelentés</w:t>
      </w:r>
    </w:p>
    <w:p w:rsidR="004D7F45" w:rsidRPr="00031A64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nyelvi jelek csoportjai a hangalak és a jelentés viszonya alapján</w:t>
      </w:r>
    </w:p>
    <w:p w:rsidR="004D7F45" w:rsidRPr="00031A64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társalgási stílus ismérvei, minősége</w:t>
      </w:r>
    </w:p>
    <w:p w:rsidR="004D7F45" w:rsidRPr="00031A64" w:rsidRDefault="004D7F45" w:rsidP="004D7F45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tudományos és a szakmai stílus sajátosságai</w:t>
      </w:r>
    </w:p>
    <w:p w:rsidR="004D7F45" w:rsidRDefault="004D7F45" w:rsidP="004D7F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D7F45" w:rsidRDefault="004D7F45" w:rsidP="004D7F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D7F45" w:rsidRPr="00031A64" w:rsidRDefault="004D7F45" w:rsidP="004D7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febr. 14.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Ildikó</w:t>
      </w:r>
    </w:p>
    <w:p w:rsidR="004D7F45" w:rsidRPr="00B4674F" w:rsidRDefault="004D7F45" w:rsidP="00B4674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D7F45" w:rsidRPr="00B4674F" w:rsidSect="00F8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11FC"/>
    <w:multiLevelType w:val="hybridMultilevel"/>
    <w:tmpl w:val="FED6E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1958"/>
    <w:multiLevelType w:val="hybridMultilevel"/>
    <w:tmpl w:val="7D80F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6E89"/>
    <w:multiLevelType w:val="hybridMultilevel"/>
    <w:tmpl w:val="B942A13E"/>
    <w:lvl w:ilvl="0" w:tplc="0206F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D671F"/>
    <w:multiLevelType w:val="hybridMultilevel"/>
    <w:tmpl w:val="0298CB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11"/>
    <w:rsid w:val="00010411"/>
    <w:rsid w:val="00052CB1"/>
    <w:rsid w:val="001C283A"/>
    <w:rsid w:val="00245DF1"/>
    <w:rsid w:val="00255ACD"/>
    <w:rsid w:val="004D7F45"/>
    <w:rsid w:val="005E2ECA"/>
    <w:rsid w:val="00930C49"/>
    <w:rsid w:val="00B4674F"/>
    <w:rsid w:val="00D020E3"/>
    <w:rsid w:val="00EE0E88"/>
    <w:rsid w:val="00F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3FDC7-39D0-4B49-AA56-8F498DD9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0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hajdua</dc:creator>
  <cp:lastModifiedBy>Antal Erzsébet</cp:lastModifiedBy>
  <cp:revision>2</cp:revision>
  <dcterms:created xsi:type="dcterms:W3CDTF">2022-03-01T17:00:00Z</dcterms:created>
  <dcterms:modified xsi:type="dcterms:W3CDTF">2022-03-01T17:00:00Z</dcterms:modified>
</cp:coreProperties>
</file>